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10B88" w:rsidRPr="00010B88" w:rsidRDefault="00010B88" w:rsidP="00010B88">
      <w:pPr>
        <w:shd w:val="clear" w:color="auto" w:fill="FFFFFF"/>
        <w:spacing w:before="180" w:after="180"/>
        <w:rPr>
          <w:rFonts w:ascii="Helvetica Neue" w:eastAsia="Times New Roman" w:hAnsi="Helvetica Neue" w:cs="Times New Roman"/>
          <w:color w:val="2D3B45"/>
        </w:rPr>
      </w:pPr>
      <w:r w:rsidRPr="00010B88">
        <w:rPr>
          <w:rFonts w:ascii="Helvetica Neue" w:eastAsia="Times New Roman" w:hAnsi="Helvetica Neue" w:cs="Times New Roman"/>
          <w:b/>
          <w:bCs/>
          <w:color w:val="2D3B45"/>
          <w:sz w:val="27"/>
          <w:szCs w:val="27"/>
        </w:rPr>
        <w:t>Do you realize how quickly the workforce is changing? Here's a few examples:</w:t>
      </w:r>
    </w:p>
    <w:p w:rsidR="00010B88" w:rsidRPr="00010B88" w:rsidRDefault="00010B88" w:rsidP="00010B88">
      <w:pPr>
        <w:shd w:val="clear" w:color="auto" w:fill="FFFFFF"/>
        <w:rPr>
          <w:rFonts w:ascii="Helvetica Neue" w:eastAsia="Times New Roman" w:hAnsi="Helvetica Neue" w:cs="Times New Roman"/>
          <w:color w:val="2D3B45"/>
        </w:rPr>
      </w:pPr>
      <w:hyperlink r:id="rId5" w:tgtFrame="_blank" w:history="1">
        <w:r w:rsidRPr="00010B88">
          <w:rPr>
            <w:rFonts w:ascii="Helvetica Neue" w:eastAsia="Times New Roman" w:hAnsi="Helvetica Neue" w:cs="Times New Roman"/>
            <w:b/>
            <w:bCs/>
            <w:color w:val="0000FF"/>
            <w:sz w:val="27"/>
            <w:szCs w:val="27"/>
            <w:u w:val="single"/>
          </w:rPr>
          <w:t>https://www.youtube.com/watch?v=Y9FOyoS3Fag</w:t>
        </w:r>
        <w:r w:rsidRPr="00010B88">
          <w:rPr>
            <w:rFonts w:ascii="Helvetica Neue" w:eastAsia="Times New Roman" w:hAnsi="Helvetica Neue" w:cs="Times New Roman"/>
            <w:b/>
            <w:bCs/>
            <w:color w:val="0000FF"/>
            <w:sz w:val="27"/>
            <w:szCs w:val="27"/>
            <w:u w:val="single"/>
            <w:bdr w:val="none" w:sz="0" w:space="0" w:color="auto" w:frame="1"/>
          </w:rPr>
          <w:t> (Links to an external site.)</w:t>
        </w:r>
      </w:hyperlink>
      <w:r w:rsidRPr="00010B88">
        <w:rPr>
          <w:rFonts w:ascii="Helvetica Neue" w:eastAsia="Times New Roman" w:hAnsi="Helvetica Neue" w:cs="Times New Roman"/>
          <w:b/>
          <w:bCs/>
          <w:noProof/>
          <w:color w:val="0000FF"/>
          <w:sz w:val="27"/>
          <w:szCs w:val="27"/>
        </w:rPr>
        <w:drawing>
          <wp:inline distT="0" distB="0" distL="0" distR="0">
            <wp:extent cx="1783080" cy="1268730"/>
            <wp:effectExtent l="0" t="0" r="0" b="0"/>
            <wp:docPr id="4" name="Picture 4" descr="https://mountaloysius.instructure.com/images/play_overlay.png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mountaloysius.instructure.com/images/play_overlay.png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3080" cy="1268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0B88" w:rsidRPr="00010B88" w:rsidRDefault="00010B88" w:rsidP="00010B88">
      <w:pPr>
        <w:numPr>
          <w:ilvl w:val="0"/>
          <w:numId w:val="1"/>
        </w:numPr>
        <w:shd w:val="clear" w:color="auto" w:fill="FFFFFF"/>
        <w:spacing w:beforeAutospacing="1" w:afterAutospacing="1"/>
        <w:ind w:left="375"/>
        <w:rPr>
          <w:rFonts w:ascii="Helvetica Neue" w:eastAsia="Times New Roman" w:hAnsi="Helvetica Neue" w:cs="Times New Roman"/>
          <w:color w:val="2D3B45"/>
        </w:rPr>
      </w:pPr>
      <w:hyperlink r:id="rId7" w:tgtFrame="_blank" w:history="1">
        <w:r w:rsidRPr="00010B88">
          <w:rPr>
            <w:rFonts w:ascii="Helvetica Neue" w:eastAsia="Times New Roman" w:hAnsi="Helvetica Neue" w:cs="Times New Roman"/>
            <w:color w:val="0000FF"/>
            <w:sz w:val="27"/>
            <w:szCs w:val="27"/>
            <w:u w:val="single"/>
          </w:rPr>
          <w:t>How the World of Work is Changing</w:t>
        </w:r>
        <w:r w:rsidRPr="00010B88">
          <w:rPr>
            <w:rFonts w:ascii="Helvetica Neue" w:eastAsia="Times New Roman" w:hAnsi="Helvetica Neue" w:cs="Times New Roman"/>
            <w:color w:val="0000FF"/>
            <w:sz w:val="27"/>
            <w:szCs w:val="27"/>
            <w:u w:val="single"/>
            <w:bdr w:val="none" w:sz="0" w:space="0" w:color="auto" w:frame="1"/>
          </w:rPr>
          <w:t> (Links to an external site.)</w:t>
        </w:r>
      </w:hyperlink>
      <w:r w:rsidRPr="00010B88">
        <w:rPr>
          <w:rFonts w:ascii="Helvetica Neue" w:eastAsia="Times New Roman" w:hAnsi="Helvetica Neue" w:cs="Times New Roman"/>
          <w:noProof/>
          <w:color w:val="0000FF"/>
          <w:sz w:val="27"/>
          <w:szCs w:val="27"/>
        </w:rPr>
        <w:drawing>
          <wp:inline distT="0" distB="0" distL="0" distR="0">
            <wp:extent cx="1783080" cy="1268730"/>
            <wp:effectExtent l="0" t="0" r="0" b="0"/>
            <wp:docPr id="3" name="Picture 3" descr="How the World of Work is Changing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ow the World of Work is Changing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3080" cy="1268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0B88">
        <w:rPr>
          <w:rFonts w:ascii="Helvetica Neue" w:eastAsia="Times New Roman" w:hAnsi="Helvetica Neue" w:cs="Times New Roman"/>
          <w:color w:val="2D3B45"/>
          <w:sz w:val="27"/>
          <w:szCs w:val="27"/>
        </w:rPr>
        <w:t> </w:t>
      </w:r>
    </w:p>
    <w:p w:rsidR="00010B88" w:rsidRPr="00010B88" w:rsidRDefault="00010B88" w:rsidP="00010B88">
      <w:pPr>
        <w:numPr>
          <w:ilvl w:val="0"/>
          <w:numId w:val="1"/>
        </w:numPr>
        <w:shd w:val="clear" w:color="auto" w:fill="FFFFFF"/>
        <w:spacing w:beforeAutospacing="1" w:afterAutospacing="1"/>
        <w:ind w:left="375"/>
        <w:rPr>
          <w:rFonts w:ascii="Helvetica Neue" w:eastAsia="Times New Roman" w:hAnsi="Helvetica Neue" w:cs="Times New Roman"/>
          <w:color w:val="2D3B45"/>
        </w:rPr>
      </w:pPr>
      <w:hyperlink r:id="rId8" w:tgtFrame="_blank" w:history="1">
        <w:r w:rsidRPr="00010B88">
          <w:rPr>
            <w:rFonts w:ascii="Helvetica Neue" w:eastAsia="Times New Roman" w:hAnsi="Helvetica Neue" w:cs="Times New Roman"/>
            <w:color w:val="0000FF"/>
            <w:sz w:val="27"/>
            <w:szCs w:val="27"/>
            <w:u w:val="single"/>
          </w:rPr>
          <w:t>The Changing Workforce</w:t>
        </w:r>
        <w:r w:rsidRPr="00010B88">
          <w:rPr>
            <w:rFonts w:ascii="Helvetica Neue" w:eastAsia="Times New Roman" w:hAnsi="Helvetica Neue" w:cs="Times New Roman"/>
            <w:color w:val="0000FF"/>
            <w:sz w:val="27"/>
            <w:szCs w:val="27"/>
            <w:u w:val="single"/>
            <w:bdr w:val="none" w:sz="0" w:space="0" w:color="auto" w:frame="1"/>
          </w:rPr>
          <w:t> (Links to an external site.)</w:t>
        </w:r>
      </w:hyperlink>
      <w:r w:rsidRPr="00010B88">
        <w:rPr>
          <w:rFonts w:ascii="Helvetica Neue" w:eastAsia="Times New Roman" w:hAnsi="Helvetica Neue" w:cs="Times New Roman"/>
          <w:noProof/>
          <w:color w:val="0000FF"/>
          <w:sz w:val="27"/>
          <w:szCs w:val="27"/>
        </w:rPr>
        <w:drawing>
          <wp:inline distT="0" distB="0" distL="0" distR="0">
            <wp:extent cx="1783080" cy="1268730"/>
            <wp:effectExtent l="0" t="0" r="0" b="0"/>
            <wp:docPr id="2" name="Picture 2" descr="The Changing Workforce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The Changing Workforce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3080" cy="1268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0B88">
        <w:rPr>
          <w:rFonts w:ascii="Helvetica Neue" w:eastAsia="Times New Roman" w:hAnsi="Helvetica Neue" w:cs="Times New Roman"/>
          <w:color w:val="2D3B45"/>
          <w:sz w:val="27"/>
          <w:szCs w:val="27"/>
        </w:rPr>
        <w:t> </w:t>
      </w:r>
    </w:p>
    <w:p w:rsidR="00010B88" w:rsidRPr="00010B88" w:rsidRDefault="00010B88" w:rsidP="00010B88">
      <w:pPr>
        <w:numPr>
          <w:ilvl w:val="0"/>
          <w:numId w:val="1"/>
        </w:numPr>
        <w:shd w:val="clear" w:color="auto" w:fill="FFFFFF"/>
        <w:spacing w:beforeAutospacing="1" w:afterAutospacing="1"/>
        <w:ind w:left="375"/>
        <w:rPr>
          <w:rFonts w:ascii="Helvetica Neue" w:eastAsia="Times New Roman" w:hAnsi="Helvetica Neue" w:cs="Times New Roman"/>
          <w:color w:val="2D3B45"/>
        </w:rPr>
      </w:pPr>
      <w:hyperlink r:id="rId9" w:tgtFrame="_blank" w:history="1">
        <w:r w:rsidRPr="00010B88">
          <w:rPr>
            <w:rFonts w:ascii="Helvetica Neue" w:eastAsia="Times New Roman" w:hAnsi="Helvetica Neue" w:cs="Times New Roman"/>
            <w:color w:val="0000FF"/>
            <w:sz w:val="27"/>
            <w:szCs w:val="27"/>
            <w:u w:val="single"/>
          </w:rPr>
          <w:t>The Workforce of the Future - are you ready?</w:t>
        </w:r>
        <w:r w:rsidRPr="00010B88">
          <w:rPr>
            <w:rFonts w:ascii="Helvetica Neue" w:eastAsia="Times New Roman" w:hAnsi="Helvetica Neue" w:cs="Times New Roman"/>
            <w:color w:val="0000FF"/>
            <w:sz w:val="27"/>
            <w:szCs w:val="27"/>
            <w:u w:val="single"/>
            <w:bdr w:val="none" w:sz="0" w:space="0" w:color="auto" w:frame="1"/>
          </w:rPr>
          <w:t> (Links to an external site.)</w:t>
        </w:r>
      </w:hyperlink>
      <w:r w:rsidRPr="00010B88">
        <w:rPr>
          <w:rFonts w:ascii="Helvetica Neue" w:eastAsia="Times New Roman" w:hAnsi="Helvetica Neue" w:cs="Times New Roman"/>
          <w:noProof/>
          <w:color w:val="0000FF"/>
          <w:sz w:val="27"/>
          <w:szCs w:val="27"/>
        </w:rPr>
        <w:drawing>
          <wp:inline distT="0" distB="0" distL="0" distR="0">
            <wp:extent cx="1783080" cy="1268730"/>
            <wp:effectExtent l="0" t="0" r="0" b="0"/>
            <wp:docPr id="1" name="Picture 1" descr="The Workforce of the Future - are you ready?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The Workforce of the Future - are you ready?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3080" cy="1268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0B88">
        <w:rPr>
          <w:rFonts w:ascii="Helvetica Neue" w:eastAsia="Times New Roman" w:hAnsi="Helvetica Neue" w:cs="Times New Roman"/>
          <w:color w:val="2D3B45"/>
          <w:sz w:val="27"/>
          <w:szCs w:val="27"/>
        </w:rPr>
        <w:t> </w:t>
      </w:r>
    </w:p>
    <w:p w:rsidR="00010B88" w:rsidRPr="00010B88" w:rsidRDefault="00010B88" w:rsidP="00010B88">
      <w:pPr>
        <w:shd w:val="clear" w:color="auto" w:fill="FFFFFF"/>
        <w:spacing w:before="180" w:after="180"/>
        <w:rPr>
          <w:rFonts w:ascii="Helvetica Neue" w:eastAsia="Times New Roman" w:hAnsi="Helvetica Neue" w:cs="Times New Roman"/>
          <w:color w:val="2D3B45"/>
        </w:rPr>
      </w:pPr>
      <w:r w:rsidRPr="00010B88">
        <w:rPr>
          <w:rFonts w:ascii="Helvetica Neue" w:eastAsia="Times New Roman" w:hAnsi="Helvetica Neue" w:cs="Times New Roman"/>
          <w:color w:val="2D3B45"/>
        </w:rPr>
        <w:t>- People are working longer hours, sometimes with no set hours. Expected to check email, respond to work texts even when "off-the-clock".</w:t>
      </w:r>
    </w:p>
    <w:p w:rsidR="00010B88" w:rsidRPr="00010B88" w:rsidRDefault="00010B88" w:rsidP="00010B88">
      <w:pPr>
        <w:shd w:val="clear" w:color="auto" w:fill="FFFFFF"/>
        <w:spacing w:before="180" w:after="180"/>
        <w:rPr>
          <w:rFonts w:ascii="Helvetica Neue" w:eastAsia="Times New Roman" w:hAnsi="Helvetica Neue" w:cs="Times New Roman"/>
          <w:color w:val="2D3B45"/>
        </w:rPr>
      </w:pPr>
      <w:r w:rsidRPr="00010B88">
        <w:rPr>
          <w:rFonts w:ascii="Helvetica Neue" w:eastAsia="Times New Roman" w:hAnsi="Helvetica Neue" w:cs="Times New Roman"/>
          <w:color w:val="2D3B45"/>
        </w:rPr>
        <w:t>- The way we do business is changing with cell phones. Think about the impact on industries such as real estate, insurance, banking, and retail.</w:t>
      </w:r>
    </w:p>
    <w:p w:rsidR="00010B88" w:rsidRPr="00010B88" w:rsidRDefault="00010B88" w:rsidP="00010B88">
      <w:pPr>
        <w:shd w:val="clear" w:color="auto" w:fill="FFFFFF"/>
        <w:spacing w:before="180" w:after="180"/>
        <w:rPr>
          <w:rFonts w:ascii="Helvetica Neue" w:eastAsia="Times New Roman" w:hAnsi="Helvetica Neue" w:cs="Times New Roman"/>
          <w:color w:val="2D3B45"/>
        </w:rPr>
      </w:pPr>
      <w:r w:rsidRPr="00010B88">
        <w:rPr>
          <w:rFonts w:ascii="Helvetica Neue" w:eastAsia="Times New Roman" w:hAnsi="Helvetica Neue" w:cs="Times New Roman"/>
          <w:color w:val="2D3B45"/>
        </w:rPr>
        <w:lastRenderedPageBreak/>
        <w:t>- People are not shopping like they used to so some departme</w:t>
      </w:r>
      <w:bookmarkStart w:id="0" w:name="_GoBack"/>
      <w:bookmarkEnd w:id="0"/>
      <w:r w:rsidRPr="00010B88">
        <w:rPr>
          <w:rFonts w:ascii="Helvetica Neue" w:eastAsia="Times New Roman" w:hAnsi="Helvetica Neue" w:cs="Times New Roman"/>
          <w:color w:val="2D3B45"/>
        </w:rPr>
        <w:t>nt stores are changing, adapting to online shopping.</w:t>
      </w:r>
    </w:p>
    <w:p w:rsidR="00010B88" w:rsidRPr="00010B88" w:rsidRDefault="00010B88" w:rsidP="00010B88">
      <w:pPr>
        <w:shd w:val="clear" w:color="auto" w:fill="FFFFFF"/>
        <w:spacing w:before="180" w:after="180"/>
        <w:rPr>
          <w:rFonts w:ascii="Helvetica Neue" w:eastAsia="Times New Roman" w:hAnsi="Helvetica Neue" w:cs="Times New Roman"/>
          <w:color w:val="2D3B45"/>
        </w:rPr>
      </w:pPr>
      <w:r w:rsidRPr="00010B88">
        <w:rPr>
          <w:rFonts w:ascii="Helvetica Neue" w:eastAsia="Times New Roman" w:hAnsi="Helvetica Neue" w:cs="Times New Roman"/>
          <w:color w:val="2D3B45"/>
        </w:rPr>
        <w:t>- By 2020 = 50% of the US workforce will be freelancers</w:t>
      </w:r>
    </w:p>
    <w:p w:rsidR="00010B88" w:rsidRPr="00010B88" w:rsidRDefault="00010B88" w:rsidP="00010B88">
      <w:pPr>
        <w:shd w:val="clear" w:color="auto" w:fill="FFFFFF"/>
        <w:spacing w:before="180" w:after="180"/>
        <w:rPr>
          <w:rFonts w:ascii="Helvetica Neue" w:eastAsia="Times New Roman" w:hAnsi="Helvetica Neue" w:cs="Times New Roman"/>
          <w:color w:val="2D3B45"/>
        </w:rPr>
      </w:pPr>
      <w:r w:rsidRPr="00010B88">
        <w:rPr>
          <w:rFonts w:ascii="Helvetica Neue" w:eastAsia="Times New Roman" w:hAnsi="Helvetica Neue" w:cs="Times New Roman"/>
          <w:b/>
          <w:bCs/>
          <w:color w:val="2D3B45"/>
          <w:sz w:val="27"/>
          <w:szCs w:val="27"/>
        </w:rPr>
        <w:t>- By 2025, 60% of jobs will be completely new jobs that never before existed! Check out this article: </w:t>
      </w:r>
      <w:hyperlink r:id="rId10" w:tgtFrame="_blank" w:history="1">
        <w:r w:rsidRPr="00010B88">
          <w:rPr>
            <w:rFonts w:ascii="Helvetica Neue" w:eastAsia="Times New Roman" w:hAnsi="Helvetica Neue" w:cs="Times New Roman"/>
            <w:b/>
            <w:bCs/>
            <w:color w:val="0000FF"/>
            <w:sz w:val="27"/>
            <w:szCs w:val="27"/>
            <w:u w:val="single"/>
          </w:rPr>
          <w:t>https://www.monster.com/career-advice/article/cool-future-jobs</w:t>
        </w:r>
      </w:hyperlink>
    </w:p>
    <w:p w:rsidR="006912B6" w:rsidRDefault="006912B6"/>
    <w:sectPr w:rsidR="006912B6" w:rsidSect="00E20F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90E4814"/>
    <w:multiLevelType w:val="multilevel"/>
    <w:tmpl w:val="B2667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1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0B88"/>
    <w:rsid w:val="00010B88"/>
    <w:rsid w:val="006912B6"/>
    <w:rsid w:val="00E20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B416FCC4-AA08-1A48-B0B2-F1BAE3F8F8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10B88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010B88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010B88"/>
    <w:rPr>
      <w:color w:val="0000FF"/>
      <w:u w:val="single"/>
    </w:rPr>
  </w:style>
  <w:style w:type="character" w:customStyle="1" w:styleId="screenreader-only">
    <w:name w:val="screenreader-only"/>
    <w:basedOn w:val="DefaultParagraphFont"/>
    <w:rsid w:val="00010B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2349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qEvKUt1MmP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HYPxrzHJhF8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hyperlink" Target="https://www.youtube.com/watch?v=Y9FOyoS3Fag" TargetMode="External"/><Relationship Id="rId10" Type="http://schemas.openxmlformats.org/officeDocument/2006/relationships/hyperlink" Target="https://www.monster.com/career-advice/article/cool-future-job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dO5SKYF3iW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200</Words>
  <Characters>1143</Characters>
  <Application>Microsoft Office Word</Application>
  <DocSecurity>0</DocSecurity>
  <Lines>9</Lines>
  <Paragraphs>2</Paragraphs>
  <ScaleCrop>false</ScaleCrop>
  <Company/>
  <LinksUpToDate>false</LinksUpToDate>
  <CharactersWithSpaces>1341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2020-10-24T08:46:00Z</dcterms:created>
  <dcterms:modified xsi:type="dcterms:W3CDTF">2020-10-24T08:48:00Z</dcterms:modified>
</cp:coreProperties>
</file>